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A4BD" w14:textId="77777777" w:rsidR="0082721F" w:rsidRPr="000104B1" w:rsidRDefault="0082721F" w:rsidP="0082721F">
      <w:pPr>
        <w:spacing w:before="100" w:beforeAutospacing="1" w:after="100" w:afterAutospacing="1"/>
        <w:jc w:val="center"/>
        <w:rPr>
          <w:rFonts w:ascii="Times New Roman" w:eastAsia="Times New Roman" w:hAnsi="Times New Roman" w:cs="Times New Roman"/>
          <w:caps/>
          <w:color w:val="000000"/>
          <w:spacing w:val="7"/>
        </w:rPr>
      </w:pPr>
      <w:r w:rsidRPr="000104B1">
        <w:rPr>
          <w:rFonts w:ascii="Times New Roman" w:eastAsia="Times New Roman" w:hAnsi="Times New Roman" w:cs="Times New Roman"/>
          <w:b/>
          <w:bCs/>
          <w:caps/>
          <w:color w:val="000000"/>
          <w:spacing w:val="7"/>
        </w:rPr>
        <w:t>WAYS TO PRAY WITH &amp; SUPPORT YOUNG ADULTS THROUGHOUT THE YEAR</w:t>
      </w:r>
    </w:p>
    <w:p w14:paraId="47D4E97C" w14:textId="77777777" w:rsidR="0082721F" w:rsidRPr="000104B1" w:rsidRDefault="0082721F" w:rsidP="0082721F">
      <w:pPr>
        <w:spacing w:before="100" w:beforeAutospacing="1" w:after="100" w:afterAutospacing="1"/>
        <w:rPr>
          <w:rFonts w:ascii="Times New Roman" w:eastAsia="Times New Roman" w:hAnsi="Times New Roman" w:cs="Times New Roman"/>
          <w:color w:val="000000"/>
          <w:spacing w:val="7"/>
        </w:rPr>
      </w:pPr>
      <w:r w:rsidRPr="000104B1">
        <w:rPr>
          <w:rFonts w:ascii="Times New Roman" w:eastAsia="Times New Roman" w:hAnsi="Times New Roman" w:cs="Times New Roman"/>
          <w:b/>
          <w:bCs/>
          <w:color w:val="000000"/>
          <w:spacing w:val="7"/>
        </w:rPr>
        <w:t>1. Make a "Promises of God" flip book.</w:t>
      </w:r>
    </w:p>
    <w:p w14:paraId="4E0E1994" w14:textId="77777777" w:rsidR="0082721F" w:rsidRPr="000104B1" w:rsidRDefault="0082721F" w:rsidP="0082721F">
      <w:pPr>
        <w:spacing w:before="100" w:beforeAutospacing="1" w:after="100" w:afterAutospacing="1"/>
        <w:rPr>
          <w:rFonts w:ascii="Times New Roman" w:eastAsia="Times New Roman" w:hAnsi="Times New Roman" w:cs="Times New Roman"/>
          <w:color w:val="000000"/>
          <w:spacing w:val="7"/>
        </w:rPr>
      </w:pPr>
      <w:r w:rsidRPr="000104B1">
        <w:rPr>
          <w:rFonts w:ascii="Times New Roman" w:eastAsia="Times New Roman" w:hAnsi="Times New Roman" w:cs="Times New Roman"/>
          <w:color w:val="000000"/>
          <w:spacing w:val="7"/>
        </w:rPr>
        <w:t>Provide a list of God’s promises for students to lean on as they transition to their next phases in life. This can be made into an 8-page flip book with a magnet on the back for them to stick to a mirror or refrigerator. The flipbook is the size of a business card so it is something anyone could put in their wallet, pocket, or bag to take along with them. There is a promise on each page.</w:t>
      </w:r>
    </w:p>
    <w:p w14:paraId="0DF83350" w14:textId="77777777" w:rsidR="0082721F" w:rsidRPr="000104B1" w:rsidRDefault="0082721F" w:rsidP="0082721F">
      <w:pPr>
        <w:spacing w:before="100" w:beforeAutospacing="1" w:after="100" w:afterAutospacing="1"/>
        <w:rPr>
          <w:rFonts w:ascii="Times New Roman" w:eastAsia="Times New Roman" w:hAnsi="Times New Roman" w:cs="Times New Roman"/>
          <w:color w:val="A6A6A6"/>
          <w:spacing w:val="7"/>
        </w:rPr>
      </w:pPr>
      <w:r w:rsidRPr="000104B1">
        <w:rPr>
          <w:rFonts w:ascii="Times New Roman" w:eastAsia="Times New Roman" w:hAnsi="Times New Roman" w:cs="Times New Roman"/>
          <w:i/>
          <w:iCs/>
          <w:color w:val="A6A6A6"/>
          <w:spacing w:val="7"/>
        </w:rPr>
        <w:t>To make your flip book(s), print, cut, and staple or tie the template on the next page. (Or make up your own!)</w:t>
      </w:r>
    </w:p>
    <w:p w14:paraId="05D530CC"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0 (The Main Promise)</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 xml:space="preserve">I will fulfill </w:t>
      </w:r>
      <w:proofErr w:type="gramStart"/>
      <w:r w:rsidRPr="000104B1">
        <w:rPr>
          <w:rFonts w:ascii="Times New Roman" w:eastAsia="Times New Roman" w:hAnsi="Times New Roman" w:cs="Times New Roman"/>
          <w:i/>
          <w:iCs/>
          <w:color w:val="000000"/>
        </w:rPr>
        <w:t>all of</w:t>
      </w:r>
      <w:proofErr w:type="gramEnd"/>
      <w:r w:rsidRPr="000104B1">
        <w:rPr>
          <w:rFonts w:ascii="Times New Roman" w:eastAsia="Times New Roman" w:hAnsi="Times New Roman" w:cs="Times New Roman"/>
          <w:i/>
          <w:iCs/>
          <w:color w:val="000000"/>
        </w:rPr>
        <w:t xml:space="preserve"> my promises to you!</w:t>
      </w:r>
      <w:r w:rsidRPr="000104B1">
        <w:rPr>
          <w:rFonts w:ascii="Times New Roman" w:eastAsia="Times New Roman" w:hAnsi="Times New Roman" w:cs="Times New Roman"/>
          <w:color w:val="000000"/>
        </w:rPr>
        <w:t> “...So shall my word be that goes out from my mouth; it shall not return to me empty, but it shall accomplish that which I purpose, and succeed in the thing for which I sent it.” (Isaiah 55:11)</w:t>
      </w:r>
    </w:p>
    <w:p w14:paraId="5EBDC671"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1</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I have plans for you!</w:t>
      </w:r>
      <w:r w:rsidRPr="000104B1">
        <w:rPr>
          <w:rFonts w:ascii="Times New Roman" w:eastAsia="Times New Roman" w:hAnsi="Times New Roman" w:cs="Times New Roman"/>
          <w:color w:val="000000"/>
        </w:rPr>
        <w:t> “For I know the plans I have for you,’ declares the Lord, ‘plans to prosper you and not to harm you, plans to give you hope and a future” (Jeremiah 29:11)</w:t>
      </w:r>
    </w:p>
    <w:p w14:paraId="3172D011"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2</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I love you unconditionally!</w:t>
      </w:r>
      <w:r w:rsidRPr="000104B1">
        <w:rPr>
          <w:rFonts w:ascii="Times New Roman" w:eastAsia="Times New Roman" w:hAnsi="Times New Roman" w:cs="Times New Roman"/>
          <w:color w:val="000000"/>
        </w:rPr>
        <w:t>  “For I am convinced that neither death, nor life, nor angels, nor rulers, nor things present, nor things to come, nor powers, nor height, nor depth, nor anything else in all creation, will be able to separate us from the love of God in Christ Jesus our Lord.” (Romans 8:38-39)</w:t>
      </w:r>
    </w:p>
    <w:p w14:paraId="1CA4EF0D"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3</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I will never leave you!</w:t>
      </w:r>
      <w:r w:rsidRPr="000104B1">
        <w:rPr>
          <w:rFonts w:ascii="Times New Roman" w:eastAsia="Times New Roman" w:hAnsi="Times New Roman" w:cs="Times New Roman"/>
          <w:color w:val="000000"/>
        </w:rPr>
        <w:t> “It is the Lord who goes before you. He will be with you; he will not fail you or forsake you. Do not fear or be dismayed.” (Deuteronomy 31:8)</w:t>
      </w:r>
    </w:p>
    <w:p w14:paraId="7E737526"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4</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I am your strength!</w:t>
      </w:r>
      <w:r w:rsidRPr="000104B1">
        <w:rPr>
          <w:rFonts w:ascii="Times New Roman" w:eastAsia="Times New Roman" w:hAnsi="Times New Roman" w:cs="Times New Roman"/>
          <w:color w:val="000000"/>
        </w:rPr>
        <w:t> “I can do all things through him who strengthens me.” (Phil 4:13)</w:t>
      </w:r>
    </w:p>
    <w:p w14:paraId="2E62322F"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5</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I hear and answer your prayers!</w:t>
      </w:r>
      <w:r w:rsidRPr="000104B1">
        <w:rPr>
          <w:rFonts w:ascii="Times New Roman" w:eastAsia="Times New Roman" w:hAnsi="Times New Roman" w:cs="Times New Roman"/>
          <w:color w:val="000000"/>
        </w:rPr>
        <w:t xml:space="preserve"> “When the righteous cry for help, the Lord hears, and rescues them from all their troubles. The Lord is near to the </w:t>
      </w:r>
      <w:proofErr w:type="gramStart"/>
      <w:r w:rsidRPr="000104B1">
        <w:rPr>
          <w:rFonts w:ascii="Times New Roman" w:eastAsia="Times New Roman" w:hAnsi="Times New Roman" w:cs="Times New Roman"/>
          <w:color w:val="000000"/>
        </w:rPr>
        <w:t>brokenhearted, and</w:t>
      </w:r>
      <w:proofErr w:type="gramEnd"/>
      <w:r w:rsidRPr="000104B1">
        <w:rPr>
          <w:rFonts w:ascii="Times New Roman" w:eastAsia="Times New Roman" w:hAnsi="Times New Roman" w:cs="Times New Roman"/>
          <w:color w:val="000000"/>
        </w:rPr>
        <w:t xml:space="preserve"> saves the crushed in spirit.” (Psalm 34:17-18)</w:t>
      </w:r>
    </w:p>
    <w:p w14:paraId="082C06D3"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6</w:t>
      </w:r>
      <w:r w:rsidRPr="000104B1">
        <w:rPr>
          <w:rFonts w:ascii="Times New Roman" w:eastAsia="Times New Roman" w:hAnsi="Times New Roman" w:cs="Times New Roman"/>
          <w:color w:val="000000"/>
        </w:rPr>
        <w:t>:</w:t>
      </w:r>
      <w:r w:rsidRPr="000104B1">
        <w:rPr>
          <w:rFonts w:ascii="Times New Roman" w:eastAsia="Times New Roman" w:hAnsi="Times New Roman" w:cs="Times New Roman"/>
          <w:i/>
          <w:iCs/>
          <w:color w:val="000000"/>
        </w:rPr>
        <w:t> I will fight your battles!</w:t>
      </w:r>
      <w:r w:rsidRPr="000104B1">
        <w:rPr>
          <w:rFonts w:ascii="Times New Roman" w:eastAsia="Times New Roman" w:hAnsi="Times New Roman" w:cs="Times New Roman"/>
          <w:color w:val="000000"/>
        </w:rPr>
        <w:t> “The Lord will fight for you, and you have only to keep still.” (Exodus 14:14)</w:t>
      </w:r>
    </w:p>
    <w:p w14:paraId="1C0E86A6" w14:textId="77777777" w:rsidR="0082721F" w:rsidRPr="000104B1" w:rsidRDefault="0082721F" w:rsidP="0082721F">
      <w:pPr>
        <w:numPr>
          <w:ilvl w:val="0"/>
          <w:numId w:val="1"/>
        </w:numPr>
        <w:spacing w:before="100" w:beforeAutospacing="1" w:after="100" w:afterAutospacing="1"/>
        <w:rPr>
          <w:rFonts w:ascii="Times New Roman" w:eastAsia="Times New Roman" w:hAnsi="Times New Roman" w:cs="Times New Roman"/>
          <w:color w:val="000000"/>
        </w:rPr>
      </w:pPr>
      <w:r w:rsidRPr="000104B1">
        <w:rPr>
          <w:rFonts w:ascii="Times New Roman" w:eastAsia="Times New Roman" w:hAnsi="Times New Roman" w:cs="Times New Roman"/>
          <w:b/>
          <w:bCs/>
          <w:color w:val="000000"/>
        </w:rPr>
        <w:t>Promise 7</w:t>
      </w:r>
      <w:r w:rsidRPr="000104B1">
        <w:rPr>
          <w:rFonts w:ascii="Times New Roman" w:eastAsia="Times New Roman" w:hAnsi="Times New Roman" w:cs="Times New Roman"/>
          <w:color w:val="000000"/>
        </w:rPr>
        <w:t>: </w:t>
      </w:r>
      <w:r w:rsidRPr="000104B1">
        <w:rPr>
          <w:rFonts w:ascii="Times New Roman" w:eastAsia="Times New Roman" w:hAnsi="Times New Roman" w:cs="Times New Roman"/>
          <w:i/>
          <w:iCs/>
          <w:color w:val="000000"/>
        </w:rPr>
        <w:t>I am your peace! </w:t>
      </w:r>
      <w:r w:rsidRPr="000104B1">
        <w:rPr>
          <w:rFonts w:ascii="Times New Roman" w:eastAsia="Times New Roman" w:hAnsi="Times New Roman" w:cs="Times New Roman"/>
          <w:color w:val="000000"/>
        </w:rPr>
        <w:t>“And the peace of God, which surpasses all understanding, will guard your hearts and your minds in Christ Jesus.” (Philippians 4:7)</w:t>
      </w:r>
    </w:p>
    <w:p w14:paraId="74505868" w14:textId="77777777" w:rsidR="0082721F" w:rsidRPr="000104B1" w:rsidRDefault="0082721F" w:rsidP="0082721F">
      <w:pPr>
        <w:spacing w:before="100" w:beforeAutospacing="1" w:after="100" w:afterAutospacing="1"/>
        <w:rPr>
          <w:rFonts w:ascii="Times New Roman" w:eastAsia="Times New Roman" w:hAnsi="Times New Roman" w:cs="Times New Roman"/>
          <w:color w:val="000000"/>
          <w:spacing w:val="7"/>
        </w:rPr>
      </w:pPr>
      <w:r w:rsidRPr="000104B1">
        <w:rPr>
          <w:rFonts w:ascii="Times New Roman" w:eastAsia="Times New Roman" w:hAnsi="Times New Roman" w:cs="Times New Roman"/>
          <w:b/>
          <w:bCs/>
          <w:color w:val="000000"/>
          <w:spacing w:val="7"/>
        </w:rPr>
        <w:t xml:space="preserve">2. Keep a list of student’s names and addresses </w:t>
      </w:r>
      <w:proofErr w:type="gramStart"/>
      <w:r w:rsidRPr="000104B1">
        <w:rPr>
          <w:rFonts w:ascii="Times New Roman" w:eastAsia="Times New Roman" w:hAnsi="Times New Roman" w:cs="Times New Roman"/>
          <w:b/>
          <w:bCs/>
          <w:color w:val="000000"/>
          <w:spacing w:val="7"/>
        </w:rPr>
        <w:t>in order to</w:t>
      </w:r>
      <w:proofErr w:type="gramEnd"/>
      <w:r w:rsidRPr="000104B1">
        <w:rPr>
          <w:rFonts w:ascii="Times New Roman" w:eastAsia="Times New Roman" w:hAnsi="Times New Roman" w:cs="Times New Roman"/>
          <w:b/>
          <w:bCs/>
          <w:color w:val="000000"/>
          <w:spacing w:val="7"/>
        </w:rPr>
        <w:t xml:space="preserve"> send a care package twice a year. </w:t>
      </w:r>
      <w:r w:rsidRPr="000104B1">
        <w:rPr>
          <w:rFonts w:ascii="Times New Roman" w:eastAsia="Times New Roman" w:hAnsi="Times New Roman" w:cs="Times New Roman"/>
          <w:color w:val="000000"/>
          <w:spacing w:val="7"/>
        </w:rPr>
        <w:t>Care packages can include toiletries, non-perishable snacks or foods, Promises of God flip book, prayer beads, Visa gift cards, etc.</w:t>
      </w:r>
    </w:p>
    <w:p w14:paraId="6A9E9E88" w14:textId="2D65A8E4" w:rsidR="003C3E75" w:rsidRDefault="0082721F" w:rsidP="0082721F">
      <w:pPr>
        <w:spacing w:before="100" w:beforeAutospacing="1" w:after="100" w:afterAutospacing="1"/>
      </w:pPr>
      <w:r w:rsidRPr="000104B1">
        <w:rPr>
          <w:rFonts w:ascii="Times New Roman" w:eastAsia="Times New Roman" w:hAnsi="Times New Roman" w:cs="Times New Roman"/>
          <w:b/>
          <w:bCs/>
          <w:color w:val="000000"/>
          <w:spacing w:val="7"/>
        </w:rPr>
        <w:t>3. Assign once-a-quarter check-in partners to young adults in your congregation. </w:t>
      </w:r>
      <w:r w:rsidRPr="000104B1">
        <w:rPr>
          <w:rFonts w:ascii="Times New Roman" w:eastAsia="Times New Roman" w:hAnsi="Times New Roman" w:cs="Times New Roman"/>
          <w:color w:val="000000"/>
          <w:spacing w:val="7"/>
        </w:rPr>
        <w:t xml:space="preserve">An </w:t>
      </w:r>
      <w:proofErr w:type="gramStart"/>
      <w:r w:rsidRPr="000104B1">
        <w:rPr>
          <w:rFonts w:ascii="Times New Roman" w:eastAsia="Times New Roman" w:hAnsi="Times New Roman" w:cs="Times New Roman"/>
          <w:color w:val="000000"/>
          <w:spacing w:val="7"/>
        </w:rPr>
        <w:t>alumni of the school</w:t>
      </w:r>
      <w:proofErr w:type="gramEnd"/>
      <w:r w:rsidRPr="000104B1">
        <w:rPr>
          <w:rFonts w:ascii="Times New Roman" w:eastAsia="Times New Roman" w:hAnsi="Times New Roman" w:cs="Times New Roman"/>
          <w:color w:val="000000"/>
          <w:spacing w:val="7"/>
        </w:rPr>
        <w:t xml:space="preserve"> they attend would be great. Call or text young adults once a quarter to check in. Offer to pray with them or to meet for coffee, boba, tea, ice cream, frozen yogurt, or snacks to catch up.</w:t>
      </w:r>
    </w:p>
    <w:sectPr w:rsidR="003C3E75" w:rsidSect="00E32A0F">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118945"/>
      <w:docPartObj>
        <w:docPartGallery w:val="Page Numbers (Bottom of Page)"/>
        <w:docPartUnique/>
      </w:docPartObj>
    </w:sdtPr>
    <w:sdtEndPr>
      <w:rPr>
        <w:rStyle w:val="PageNumber"/>
      </w:rPr>
    </w:sdtEndPr>
    <w:sdtContent>
      <w:p w14:paraId="7CB1C5E2" w14:textId="77777777" w:rsidR="00F91963" w:rsidRDefault="0082721F" w:rsidP="009717FC">
        <w:pPr>
          <w:pStyle w:val="Footer"/>
          <w:framePr w:wrap="none" w:vAnchor="text" w:hAnchor="margin" w:xAlign="center"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4B0161BE" w14:textId="77777777" w:rsidR="00F91963" w:rsidRDefault="0082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159611"/>
      <w:docPartObj>
        <w:docPartGallery w:val="Page Numbers (Bottom of Page)"/>
        <w:docPartUnique/>
      </w:docPartObj>
    </w:sdtPr>
    <w:sdtEndPr>
      <w:rPr>
        <w:rStyle w:val="PageNumber"/>
      </w:rPr>
    </w:sdtEndPr>
    <w:sdtContent>
      <w:p w14:paraId="629068A5" w14:textId="77777777" w:rsidR="00F91963" w:rsidRDefault="0082721F" w:rsidP="009717FC">
        <w:pPr>
          <w:pStyle w:val="Footer"/>
          <w:framePr w:wrap="none" w:vAnchor="text" w:hAnchor="margin" w:xAlign="center"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590B7734" w14:textId="77777777" w:rsidR="00F91963" w:rsidRDefault="0082721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D31"/>
    <w:multiLevelType w:val="multilevel"/>
    <w:tmpl w:val="217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1F"/>
    <w:rsid w:val="003C3E75"/>
    <w:rsid w:val="0082721F"/>
    <w:rsid w:val="00E3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89C62"/>
  <w15:chartTrackingRefBased/>
  <w15:docId w15:val="{CFBA5071-0BF4-9244-85DD-3E3D3F5A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721F"/>
    <w:pPr>
      <w:tabs>
        <w:tab w:val="center" w:pos="4680"/>
        <w:tab w:val="right" w:pos="9360"/>
      </w:tabs>
    </w:pPr>
  </w:style>
  <w:style w:type="character" w:customStyle="1" w:styleId="FooterChar">
    <w:name w:val="Footer Char"/>
    <w:basedOn w:val="DefaultParagraphFont"/>
    <w:link w:val="Footer"/>
    <w:uiPriority w:val="99"/>
    <w:rsid w:val="0082721F"/>
  </w:style>
  <w:style w:type="character" w:styleId="PageNumber">
    <w:name w:val="page number"/>
    <w:basedOn w:val="DefaultParagraphFont"/>
    <w:uiPriority w:val="99"/>
    <w:semiHidden/>
    <w:unhideWhenUsed/>
    <w:rsid w:val="0082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Lane</dc:creator>
  <cp:keywords/>
  <dc:description/>
  <cp:lastModifiedBy>Wes Lane</cp:lastModifiedBy>
  <cp:revision>1</cp:revision>
  <dcterms:created xsi:type="dcterms:W3CDTF">2021-08-02T22:09:00Z</dcterms:created>
  <dcterms:modified xsi:type="dcterms:W3CDTF">2021-08-02T22:09:00Z</dcterms:modified>
</cp:coreProperties>
</file>